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56BB3" w:rsidRPr="0057788C" w:rsidTr="0057788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A1160" w:rsidRPr="00AA1160" w:rsidTr="00AA1160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AA1160" w:rsidRPr="00AA1160"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AA1160" w:rsidRPr="00AA1160" w:rsidRDefault="00AA1160" w:rsidP="00AA116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  <w:r w:rsidRPr="00AA116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Petrokimyasal Ürünlerin 4 - 10 Mart 2024 Referans Fiyatları</w:t>
                        </w:r>
                      </w:p>
                      <w:p w:rsidR="00AA1160" w:rsidRPr="00AA1160" w:rsidRDefault="00AA1160" w:rsidP="00AA116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  <w:r w:rsidRPr="00AA1160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tr-TR"/>
                          </w:rPr>
                          <w:pict>
                            <v:rect id="_x0000_i1027" style="width:0;height:.6pt" o:hralign="center" o:hrstd="t" o:hr="t" fillcolor="#a0a0a0" stroked="f"/>
                          </w:pict>
                        </w:r>
                      </w:p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0"/>
                          <w:gridCol w:w="2069"/>
                          <w:gridCol w:w="3155"/>
                          <w:gridCol w:w="622"/>
                          <w:gridCol w:w="712"/>
                          <w:gridCol w:w="1074"/>
                        </w:tblGrid>
                        <w:tr w:rsidR="00AA1160" w:rsidRPr="00AA1160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5000" w:type="pct"/>
                              <w:gridSpan w:val="6"/>
                              <w:tcBorders>
                                <w:top w:val="dotted" w:sz="8" w:space="0" w:color="000000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tr-TR"/>
                                </w:rPr>
                                <w:t>PETROKİMYASAL ÜRÜNLERİ REFERANS FİYATLARI</w:t>
                              </w:r>
                            </w:p>
                          </w:tc>
                        </w:tr>
                        <w:tr w:rsidR="00AA1160" w:rsidRPr="00AA1160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3650" w:type="pct"/>
                              <w:gridSpan w:val="3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tr-TR"/>
                                </w:rPr>
                                <w:t>AİT OLDUĞU DÖNEM: 4-10 Mart 2024</w:t>
                              </w:r>
                            </w:p>
                          </w:tc>
                          <w:tc>
                            <w:tcPr>
                              <w:tcW w:w="1300" w:type="pct"/>
                              <w:gridSpan w:val="3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proofErr w:type="gramStart"/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tr-TR"/>
                                </w:rPr>
                                <w:t>BİRİM : ABD</w:t>
                              </w:r>
                              <w:proofErr w:type="gramEnd"/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tr-TR"/>
                                </w:rPr>
                                <w:t xml:space="preserve"> DOLARI/TON</w:t>
                              </w:r>
                            </w:p>
                          </w:tc>
                        </w:tr>
                        <w:tr w:rsidR="00AA1160" w:rsidRPr="00AA1160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750" w:type="pct"/>
                              <w:vMerge w:val="restart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tr-TR"/>
                                </w:rPr>
                                <w:t>GTİP</w:t>
                              </w:r>
                            </w:p>
                          </w:tc>
                          <w:tc>
                            <w:tcPr>
                              <w:tcW w:w="1150" w:type="pct"/>
                              <w:vMerge w:val="restar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tr-TR"/>
                                </w:rPr>
                                <w:t>ÜRÜN ADI (TÜRKÇE)</w:t>
                              </w:r>
                            </w:p>
                          </w:tc>
                          <w:tc>
                            <w:tcPr>
                              <w:tcW w:w="1700" w:type="pct"/>
                              <w:vMerge w:val="restar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tr-TR"/>
                                </w:rPr>
                                <w:t>ÜRÜN ADI (İNGİLİZCE)</w:t>
                              </w:r>
                            </w:p>
                          </w:tc>
                          <w:tc>
                            <w:tcPr>
                              <w:tcW w:w="750" w:type="pct"/>
                              <w:gridSpan w:val="2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tr-TR"/>
                                </w:rPr>
                                <w:t>FİYAT ($/</w:t>
                              </w:r>
                              <w:proofErr w:type="spellStart"/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tr-TR"/>
                                </w:rPr>
                                <w:t>mt</w:t>
                              </w:r>
                              <w:proofErr w:type="spellEnd"/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tr-TR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500" w:type="pct"/>
                              <w:vMerge w:val="restar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tr-TR"/>
                                </w:rPr>
                                <w:t>FİYAT TÜRÜ*</w:t>
                              </w:r>
                            </w:p>
                          </w:tc>
                        </w:tr>
                        <w:tr w:rsidR="00AA1160" w:rsidRPr="00AA1160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tr-TR"/>
                                </w:rPr>
                                <w:t>Min.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proofErr w:type="spellStart"/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tr-TR"/>
                                </w:rPr>
                                <w:t>Max</w:t>
                              </w:r>
                              <w:proofErr w:type="spellEnd"/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tr-TR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AA1160" w:rsidRPr="00AA1160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2905.31.00.00.00</w:t>
                              </w:r>
                            </w:p>
                          </w:tc>
                          <w:tc>
                            <w:tcPr>
                              <w:tcW w:w="11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MONOETİLEN GLİKOL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 xml:space="preserve">MONO ETHYLENE GLYCOL MEG CFR SE </w:t>
                              </w:r>
                              <w:proofErr w:type="spellStart"/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Asia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550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552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CFR SE ASIA</w:t>
                              </w:r>
                            </w:p>
                          </w:tc>
                        </w:tr>
                        <w:tr w:rsidR="00AA1160" w:rsidRPr="00AA1160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2905.31.00.00.00</w:t>
                              </w:r>
                            </w:p>
                          </w:tc>
                          <w:tc>
                            <w:tcPr>
                              <w:tcW w:w="11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MONOETİLEN GLİKOL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MONO ETHYLENE GLYCOL CIF NWE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583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587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CIF NWE</w:t>
                              </w:r>
                            </w:p>
                          </w:tc>
                        </w:tr>
                        <w:tr w:rsidR="00AA1160" w:rsidRPr="00AA1160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2917.36.00.00.11</w:t>
                              </w:r>
                            </w:p>
                          </w:tc>
                          <w:tc>
                            <w:tcPr>
                              <w:tcW w:w="11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SAF TEREFTALİK ASİT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PURE TEREPTHALIC ACID CFR SE ASIA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768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772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CFR SE ASIA</w:t>
                              </w:r>
                            </w:p>
                          </w:tc>
                        </w:tr>
                        <w:tr w:rsidR="00AA1160" w:rsidRPr="00AA1160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2902.41.00.00.00</w:t>
                              </w:r>
                            </w:p>
                          </w:tc>
                          <w:tc>
                            <w:tcPr>
                              <w:tcW w:w="11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ORTOKSİLEN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ORTHOXYLENE FOB ARA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1400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1430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FOB ARA</w:t>
                              </w:r>
                            </w:p>
                          </w:tc>
                        </w:tr>
                        <w:tr w:rsidR="00AA1160" w:rsidRPr="00AA1160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2902.41.00.00.00</w:t>
                              </w:r>
                            </w:p>
                          </w:tc>
                          <w:tc>
                            <w:tcPr>
                              <w:tcW w:w="11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ORTOKSİLEN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ORTHOXYLENE CFR SE ASIA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1044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1046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CFR SE ASIA</w:t>
                              </w:r>
                            </w:p>
                          </w:tc>
                        </w:tr>
                        <w:tr w:rsidR="00AA1160" w:rsidRPr="00AA1160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2902.43.00.00.00</w:t>
                              </w:r>
                            </w:p>
                          </w:tc>
                          <w:tc>
                            <w:tcPr>
                              <w:tcW w:w="11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PARAKSİLEN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PARAXYLENE FOB ARA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1130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1150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FOB ARA</w:t>
                              </w:r>
                            </w:p>
                          </w:tc>
                        </w:tr>
                        <w:tr w:rsidR="00AA1160" w:rsidRPr="00AA1160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2926.10.00.00.00</w:t>
                              </w:r>
                            </w:p>
                          </w:tc>
                          <w:tc>
                            <w:tcPr>
                              <w:tcW w:w="11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AKRİLONİTRİL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ACRYLONITRILE CIF ARA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1318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1322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CIF ARA</w:t>
                              </w:r>
                            </w:p>
                          </w:tc>
                        </w:tr>
                        <w:tr w:rsidR="00AA1160" w:rsidRPr="00AA1160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2902.30.00.00.00</w:t>
                              </w:r>
                            </w:p>
                          </w:tc>
                          <w:tc>
                            <w:tcPr>
                              <w:tcW w:w="11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TOLUEN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TOLUENE FOB ARA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1121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1122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FOB ARA</w:t>
                              </w:r>
                            </w:p>
                          </w:tc>
                        </w:tr>
                        <w:tr w:rsidR="00AA1160" w:rsidRPr="00AA1160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2902.30.00.00.00</w:t>
                              </w:r>
                            </w:p>
                          </w:tc>
                          <w:tc>
                            <w:tcPr>
                              <w:tcW w:w="11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TOLUEN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TOLUENE CFR SE ASIA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949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951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CFR SE ASIA</w:t>
                              </w:r>
                            </w:p>
                          </w:tc>
                        </w:tr>
                        <w:tr w:rsidR="00AA1160" w:rsidRPr="00AA1160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2901.10.00.90.11</w:t>
                              </w:r>
                            </w:p>
                          </w:tc>
                          <w:tc>
                            <w:tcPr>
                              <w:tcW w:w="11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HEKZAN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HEXANE FOB ARA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820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820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FOB ARA</w:t>
                              </w:r>
                            </w:p>
                          </w:tc>
                        </w:tr>
                        <w:tr w:rsidR="00AA1160" w:rsidRPr="00AA1160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2710.12.21.00.00</w:t>
                              </w:r>
                            </w:p>
                          </w:tc>
                          <w:tc>
                            <w:tcPr>
                              <w:tcW w:w="11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WHITE SPIRIT (145-200) DİĞER SOLVENTLER-ÇÖZÜCÜ)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WHITE SPIRIT FOB RDAM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930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930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FOB RDAM</w:t>
                              </w:r>
                            </w:p>
                          </w:tc>
                        </w:tr>
                        <w:tr w:rsidR="00AA1160" w:rsidRPr="00AA1160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750" w:type="pct"/>
                              <w:vMerge w:val="restart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3901.20.90.00.11</w:t>
                              </w:r>
                            </w:p>
                          </w:tc>
                          <w:tc>
                            <w:tcPr>
                              <w:tcW w:w="1150" w:type="pct"/>
                              <w:vMerge w:val="restar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YÜKSEK YOĞUNLUK POLİETİLEN (ŞİŞİRMELİK)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HIGH DENSITY POLYETHYLENE</w:t>
                              </w:r>
                            </w:p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(BLOW MOLDING) FOB NWE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1244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1248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FOB NWE</w:t>
                              </w:r>
                            </w:p>
                          </w:tc>
                        </w:tr>
                        <w:tr w:rsidR="00AA1160" w:rsidRPr="00AA1160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HIGH DENSITY POLYETHYLENE</w:t>
                              </w:r>
                            </w:p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(BLOW MOLDING) CFR TURKEY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1098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1102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CFR TURKEY</w:t>
                              </w:r>
                            </w:p>
                          </w:tc>
                        </w:tr>
                        <w:tr w:rsidR="00AA1160" w:rsidRPr="00AA1160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750" w:type="pct"/>
                              <w:vMerge w:val="restart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3901.20.90.00.11</w:t>
                              </w:r>
                            </w:p>
                          </w:tc>
                          <w:tc>
                            <w:tcPr>
                              <w:tcW w:w="1150" w:type="pct"/>
                              <w:vMerge w:val="restar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YÜKSEK YOĞUNLUK POLİETİLEN (ENJEKSİYON)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HIGH DENSITY POLYETHYLENE (INJECTION</w:t>
                              </w:r>
                            </w:p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MOLDING) FOB NWE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1244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1248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FOB NWE</w:t>
                              </w:r>
                            </w:p>
                          </w:tc>
                        </w:tr>
                        <w:tr w:rsidR="00AA1160" w:rsidRPr="00AA1160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HIGH DENSITY POLYETHYLENE (INJECTION</w:t>
                              </w:r>
                            </w:p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MOLDING) CFR TURKEY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1058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1062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CFR TURKEY</w:t>
                              </w:r>
                            </w:p>
                          </w:tc>
                        </w:tr>
                        <w:tr w:rsidR="00AA1160" w:rsidRPr="00AA1160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750" w:type="pct"/>
                              <w:vMerge w:val="restart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3901.20.90.00.11</w:t>
                              </w:r>
                            </w:p>
                          </w:tc>
                          <w:tc>
                            <w:tcPr>
                              <w:tcW w:w="1150" w:type="pct"/>
                              <w:vMerge w:val="restar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YÜKSEK YOĞUNLUK POLİETİLEN (FİLMLİK)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HIGH DENSITY POLYETHYLENE</w:t>
                              </w:r>
                            </w:p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(FILM GRADE) FOB NWE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1244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1248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FOB NWE</w:t>
                              </w:r>
                            </w:p>
                          </w:tc>
                        </w:tr>
                        <w:tr w:rsidR="00AA1160" w:rsidRPr="00AA1160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HIGH DENSITY POLYETHYLENE</w:t>
                              </w:r>
                            </w:p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(FILM GRADE) CFR TURKEY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1098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1102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CFR TURKEY</w:t>
                              </w:r>
                            </w:p>
                          </w:tc>
                        </w:tr>
                        <w:tr w:rsidR="00AA1160" w:rsidRPr="00AA1160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750" w:type="pct"/>
                              <w:vMerge w:val="restart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3904.10.00.00.19</w:t>
                              </w:r>
                            </w:p>
                          </w:tc>
                          <w:tc>
                            <w:tcPr>
                              <w:tcW w:w="1150" w:type="pct"/>
                              <w:vMerge w:val="restar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POLİVİNİL KLORÜR (SÜSPANSİYON)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POLYVINYLCHLORIDE</w:t>
                              </w:r>
                            </w:p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(SUSPENSION) FOB NWE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813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817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FOB NWE</w:t>
                              </w:r>
                            </w:p>
                          </w:tc>
                        </w:tr>
                        <w:tr w:rsidR="00AA1160" w:rsidRPr="00AA1160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POLYVINYLCHLORIDE</w:t>
                              </w:r>
                            </w:p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(SUSPENSION) CFR TURKEY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863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867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CFR TURKEY</w:t>
                              </w:r>
                            </w:p>
                          </w:tc>
                        </w:tr>
                        <w:tr w:rsidR="00AA1160" w:rsidRPr="00AA1160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750" w:type="pct"/>
                              <w:vMerge w:val="restart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3902.10.00.00.19</w:t>
                              </w:r>
                            </w:p>
                          </w:tc>
                          <w:tc>
                            <w:tcPr>
                              <w:tcW w:w="1150" w:type="pct"/>
                              <w:vMerge w:val="restar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POLİPROPİLEN (HOMOPOLİMER)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POLYPROPYLENE</w:t>
                              </w:r>
                            </w:p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lastRenderedPageBreak/>
                                <w:t>(HOMOPOLYMER) FOB NWE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lastRenderedPageBreak/>
                                <w:t>1320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1324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FOB NWE</w:t>
                              </w:r>
                            </w:p>
                          </w:tc>
                        </w:tr>
                        <w:tr w:rsidR="00AA1160" w:rsidRPr="00AA1160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POLYPROPYLENE</w:t>
                              </w:r>
                            </w:p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(HOMOPOLYMER) CFR TURKEY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1178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1182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CFR TURKEY</w:t>
                              </w:r>
                            </w:p>
                          </w:tc>
                        </w:tr>
                        <w:tr w:rsidR="00AA1160" w:rsidRPr="00AA1160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750" w:type="pct"/>
                              <w:vMerge w:val="restart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3902.30.00.00.19</w:t>
                              </w:r>
                            </w:p>
                          </w:tc>
                          <w:tc>
                            <w:tcPr>
                              <w:tcW w:w="1150" w:type="pct"/>
                              <w:vMerge w:val="restar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POLİPROPİLEN (KOPOLİMER)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POLYPROPYLENE</w:t>
                              </w:r>
                            </w:p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(COPOLYMER) FOB NWE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1374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1378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FOB NWE</w:t>
                              </w:r>
                            </w:p>
                          </w:tc>
                        </w:tr>
                        <w:tr w:rsidR="00AA1160" w:rsidRPr="00AA1160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POLYPROPYLENE</w:t>
                              </w:r>
                            </w:p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(COPOLYMER) CFR TURKEY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1258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1262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CFR TURKEY</w:t>
                              </w:r>
                            </w:p>
                          </w:tc>
                        </w:tr>
                        <w:tr w:rsidR="00AA1160" w:rsidRPr="00AA1160">
                          <w:trPr>
                            <w:trHeight w:val="283"/>
                            <w:jc w:val="center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dotted" w:sz="8" w:space="0" w:color="000000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2917.35.00.00.00</w:t>
                              </w:r>
                            </w:p>
                          </w:tc>
                          <w:tc>
                            <w:tcPr>
                              <w:tcW w:w="11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FTALİK ANHİDRİT</w:t>
                              </w:r>
                            </w:p>
                          </w:tc>
                          <w:tc>
                            <w:tcPr>
                              <w:tcW w:w="17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PHTALIC ANHYDRIDE FOB RDAM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1073</w:t>
                              </w:r>
                            </w:p>
                          </w:tc>
                          <w:tc>
                            <w:tcPr>
                              <w:tcW w:w="35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1077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dotted" w:sz="8" w:space="0" w:color="000000"/>
                                <w:right w:val="dotted" w:sz="8" w:space="0" w:color="000000"/>
                              </w:tcBorders>
                              <w:vAlign w:val="center"/>
                              <w:hideMark/>
                            </w:tcPr>
                            <w:p w:rsidR="00AA1160" w:rsidRPr="00AA1160" w:rsidRDefault="00AA1160" w:rsidP="00AA116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AA1160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tr-TR"/>
                                </w:rPr>
                                <w:t>FOB RDAM</w:t>
                              </w:r>
                            </w:p>
                          </w:tc>
                        </w:tr>
                      </w:tbl>
                      <w:p w:rsidR="00AA1160" w:rsidRPr="00AA1160" w:rsidRDefault="00AA1160" w:rsidP="00AA1160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  <w:r w:rsidRPr="00AA11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tr-TR"/>
                          </w:rPr>
                          <w:t>*NWE: </w:t>
                        </w:r>
                        <w:proofErr w:type="spellStart"/>
                        <w:r w:rsidRPr="00AA11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tr-TR"/>
                          </w:rPr>
                          <w:t>Northwest</w:t>
                        </w:r>
                        <w:proofErr w:type="spellEnd"/>
                        <w:r w:rsidRPr="00AA11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tr-TR"/>
                          </w:rPr>
                          <w:t xml:space="preserve"> Europe, RDAM: Rotterdam, SE ASIA: South East </w:t>
                        </w:r>
                        <w:proofErr w:type="spellStart"/>
                        <w:r w:rsidRPr="00AA11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tr-TR"/>
                          </w:rPr>
                          <w:t>Asia</w:t>
                        </w:r>
                        <w:proofErr w:type="spellEnd"/>
                        <w:r w:rsidRPr="00AA11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tr-TR"/>
                          </w:rPr>
                          <w:t>, MED: </w:t>
                        </w:r>
                        <w:proofErr w:type="spellStart"/>
                        <w:r w:rsidRPr="00AA11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tr-TR"/>
                          </w:rPr>
                          <w:t>Mediterranean</w:t>
                        </w:r>
                        <w:proofErr w:type="spellEnd"/>
                        <w:r w:rsidRPr="00AA116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tr-TR"/>
                          </w:rPr>
                          <w:t> ARA: Amsterdam-Rotterdam-Antwerp</w:t>
                        </w:r>
                      </w:p>
                    </w:tc>
                  </w:tr>
                </w:tbl>
                <w:p w:rsidR="00AA1160" w:rsidRPr="00AA1160" w:rsidRDefault="00AA1160" w:rsidP="00AA11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AA1160" w:rsidRPr="00AA1160" w:rsidRDefault="00AA1160" w:rsidP="00AA1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AA116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lastRenderedPageBreak/>
              <w:br/>
            </w:r>
            <w:hyperlink r:id="rId4" w:history="1">
              <w:r w:rsidRPr="00AA1160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tr-TR"/>
                </w:rPr>
                <w:t>Sıra No 4978</w:t>
              </w:r>
            </w:hyperlink>
            <w:r w:rsidRPr="00AA1160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   </w:t>
            </w:r>
            <w:hyperlink r:id="rId5" w:history="1">
              <w:r w:rsidRPr="00AA1160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tr-TR"/>
                </w:rPr>
                <w:t>Sıra No 4979</w:t>
              </w:r>
            </w:hyperlink>
            <w:r w:rsidRPr="00AA1160">
              <w:rPr>
                <w:rFonts w:ascii="Arial" w:eastAsia="Times New Roman" w:hAnsi="Arial" w:cs="Arial"/>
                <w:color w:val="000000"/>
                <w:sz w:val="21"/>
                <w:szCs w:val="21"/>
                <w:lang w:eastAsia="tr-TR"/>
              </w:rPr>
              <w:t>   Sıra No 4980</w:t>
            </w:r>
          </w:p>
          <w:p w:rsidR="00656BB3" w:rsidRDefault="00656BB3" w:rsidP="00656BB3">
            <w:bookmarkStart w:id="0" w:name="_GoBack"/>
            <w:bookmarkEnd w:id="0"/>
          </w:p>
        </w:tc>
      </w:tr>
    </w:tbl>
    <w:p w:rsidR="00175A65" w:rsidRPr="00175A65" w:rsidRDefault="0057788C" w:rsidP="005778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7788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br/>
      </w:r>
    </w:p>
    <w:p w:rsidR="004A63BE" w:rsidRDefault="004A63BE"/>
    <w:sectPr w:rsidR="004A6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37"/>
    <w:rsid w:val="00175A65"/>
    <w:rsid w:val="00404737"/>
    <w:rsid w:val="004366ED"/>
    <w:rsid w:val="004A63BE"/>
    <w:rsid w:val="0057788C"/>
    <w:rsid w:val="00656BB3"/>
    <w:rsid w:val="00AA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2B5F2-EBDD-4F65-8E1D-543E136D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paragraph"/>
    <w:basedOn w:val="Normal"/>
    <w:rsid w:val="0065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10"/>
    <w:qFormat/>
    <w:rsid w:val="0065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56BB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56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umrukkulliyati.com/duyuru_ac.php?pid=4979" TargetMode="External"/><Relationship Id="rId4" Type="http://schemas.openxmlformats.org/officeDocument/2006/relationships/hyperlink" Target="https://www.gumrukkulliyati.com/duyuru_ac.php?pid=497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11</cp:revision>
  <dcterms:created xsi:type="dcterms:W3CDTF">2024-01-24T06:45:00Z</dcterms:created>
  <dcterms:modified xsi:type="dcterms:W3CDTF">2024-03-06T10:46:00Z</dcterms:modified>
</cp:coreProperties>
</file>