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47"/>
        <w:gridCol w:w="2158"/>
        <w:gridCol w:w="2974"/>
        <w:gridCol w:w="539"/>
        <w:gridCol w:w="610"/>
        <w:gridCol w:w="892"/>
        <w:gridCol w:w="36"/>
      </w:tblGrid>
      <w:tr w:rsidR="00E368CE" w:rsidRPr="00E368CE" w:rsidTr="00E368CE">
        <w:trPr>
          <w:trHeight w:val="210"/>
        </w:trPr>
        <w:tc>
          <w:tcPr>
            <w:tcW w:w="5000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PETROKİMYASAL ÜRÜNLERİ REFERANS FİYATLARI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150"/>
        </w:trPr>
        <w:tc>
          <w:tcPr>
            <w:tcW w:w="38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 xml:space="preserve">AİT OLDUĞU DÖNEM: </w:t>
            </w:r>
            <w:bookmarkStart w:id="0" w:name="_GoBack"/>
            <w:r w:rsidRPr="00E368CE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13 - 18 Haziran 2023</w:t>
            </w:r>
            <w:bookmarkEnd w:id="0"/>
          </w:p>
        </w:tc>
        <w:tc>
          <w:tcPr>
            <w:tcW w:w="11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proofErr w:type="gramStart"/>
            <w:r w:rsidRPr="00E368CE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BİRİM : ABD</w:t>
            </w:r>
            <w:proofErr w:type="gramEnd"/>
            <w:r w:rsidRPr="00E368CE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 xml:space="preserve"> DOLARI/TON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270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GTİP</w:t>
            </w:r>
          </w:p>
        </w:tc>
        <w:tc>
          <w:tcPr>
            <w:tcW w:w="12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ÜRÜN ADI (TÜRKÇE)</w:t>
            </w:r>
          </w:p>
        </w:tc>
        <w:tc>
          <w:tcPr>
            <w:tcW w:w="16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ÜRÜN ADI (İNGİLİZCE)</w:t>
            </w:r>
          </w:p>
        </w:tc>
        <w:tc>
          <w:tcPr>
            <w:tcW w:w="6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FİYAT ($/</w:t>
            </w:r>
            <w:proofErr w:type="spellStart"/>
            <w:r w:rsidRPr="00E368CE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mt</w:t>
            </w:r>
            <w:proofErr w:type="spellEnd"/>
            <w:r w:rsidRPr="00E368CE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5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FİYAT TÜRÜ*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150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Min.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proofErr w:type="spellStart"/>
            <w:r w:rsidRPr="00E368CE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Max</w:t>
            </w:r>
            <w:proofErr w:type="spellEnd"/>
            <w:r w:rsidRPr="00E368CE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.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270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2905.31.00.00.00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MONOETİLEN GLİKOL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 xml:space="preserve">MONO ETHYLENE GLYCOL MEG CFR SE </w:t>
            </w:r>
            <w:proofErr w:type="spellStart"/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Asia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472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474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 xml:space="preserve">CFR SE </w:t>
            </w:r>
            <w:proofErr w:type="spellStart"/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Asia</w:t>
            </w:r>
            <w:proofErr w:type="spellEnd"/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285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2905.31.00.00.00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MONOETİLEN GLİKOL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MONO ETHYLENE GLYCOL CIF NWE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503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507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CIF NWE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150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2917.36.00.00.11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SAF TEREFTALİK ASİT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PURE TEREPTHALIC ACID CFR SE ASIA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779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781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SE ASIA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150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2902.41.00.00.00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ORTOKSİLEN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ORTHOXYLENE FOB ARA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1390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1400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ARA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150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2902.41.00.00.00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ORTOKSİLEN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ORTHOXYLENE CFR SE ASIA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1079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1081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SE ASIA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150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2902.43.00.00.00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PARAKSİLEN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PARAXYLENE FOB ARA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1093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1106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ARA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150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2926.10.00.00.00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AKRİLONİTRİL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ACRYLONITRILE CIF ARA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1198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1202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CIF ARA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150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2902.30.00.00.00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TOLUEN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TOLUENE FOB ARA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1063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1063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ARA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150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2902.30.00.00.00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TOLUEN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TOLUENE CFR SE ASIA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889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891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SE ASIA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150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2901.10.00.90.11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HEKZAN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HEXANE FOB ARA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745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745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ARA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285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2710.12.21.00.00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WHITE SPIRIT (145-200) DİĞER</w:t>
            </w:r>
          </w:p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SOLVENTLER-ÇÖZÜCÜ)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WHITE SPIRIT FOB RDAM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780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780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RDAM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225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3901.20.90.00.11</w:t>
            </w:r>
          </w:p>
        </w:tc>
        <w:tc>
          <w:tcPr>
            <w:tcW w:w="12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YÜKSEK YOĞUNLUK POLİETİLEN (ŞİŞİRMELİK)</w:t>
            </w:r>
          </w:p>
        </w:tc>
        <w:tc>
          <w:tcPr>
            <w:tcW w:w="16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HIGH DENSITY POLYETHYLENE</w:t>
            </w:r>
          </w:p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(BLOW MOLDING) FOB NWE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978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1062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NWE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225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3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978</w:t>
            </w:r>
          </w:p>
        </w:tc>
        <w:tc>
          <w:tcPr>
            <w:tcW w:w="3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982</w:t>
            </w:r>
          </w:p>
        </w:tc>
        <w:tc>
          <w:tcPr>
            <w:tcW w:w="5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TURKEY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330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HIGH DENSITY POLYETHYLENE</w:t>
            </w:r>
          </w:p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(BLOW MOLDING) CFR TURKEY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330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3901.20.90.00.11</w:t>
            </w:r>
          </w:p>
        </w:tc>
        <w:tc>
          <w:tcPr>
            <w:tcW w:w="12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YÜKSEK YOĞUNLUK POLİETİLEN (ENJEKSİYON)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HIGH DENSITY POLYETHYLENE (INJECTION MOLDING) FOB NWE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1026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1030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NWE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240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HIGH DENSITY POLYETHYLENE (INJECTION MOLDING) CFR TURKEY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968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972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TURKEY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255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3901.20.90.00.11</w:t>
            </w:r>
          </w:p>
        </w:tc>
        <w:tc>
          <w:tcPr>
            <w:tcW w:w="12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YÜKSEK YOĞUNLUK POLİETİLEN (FİLMLİK)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HIGH DENSITY POLYETHYLENE</w:t>
            </w:r>
          </w:p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(FILM GRADE) FOB NWE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1079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1083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NWE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285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HIGH DENSITY POLYETHYLENE</w:t>
            </w:r>
          </w:p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lastRenderedPageBreak/>
              <w:t>(FILM GRADE) CFR TURKEY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lastRenderedPageBreak/>
              <w:t>988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992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TURKEY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270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3904.10.00.00.19</w:t>
            </w:r>
          </w:p>
        </w:tc>
        <w:tc>
          <w:tcPr>
            <w:tcW w:w="12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POLİVİNİL KLORÜR (SÜSPANSİYON)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POLYVINYLCHLORIDE</w:t>
            </w:r>
          </w:p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(SUSPENSION) FOB NWE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798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802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NWE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285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POLYVINYLCHLORIDE</w:t>
            </w:r>
          </w:p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(SUSPENSION) CFR TURKEY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788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792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TURKEY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285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3902.10.00.00.19</w:t>
            </w:r>
          </w:p>
        </w:tc>
        <w:tc>
          <w:tcPr>
            <w:tcW w:w="12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POLİPROPİLEN (HOMOPOLİMER)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POLYPROPYLENE</w:t>
            </w:r>
          </w:p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(HOMOPOLYMER) FOB NWE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1079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1083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NWE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285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POLYPROPYLENE</w:t>
            </w:r>
          </w:p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(HOMOPOLYMER) CFR TURKEY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938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942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TURKEY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255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3902.30.00.00.19</w:t>
            </w:r>
          </w:p>
        </w:tc>
        <w:tc>
          <w:tcPr>
            <w:tcW w:w="12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POLİPROPİLEN (KOPOLİMER)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POLYPROPYLENE</w:t>
            </w:r>
          </w:p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(COPOLYMER) FOB NWE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998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1002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NWE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285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POLYPROPYLENE</w:t>
            </w:r>
          </w:p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(COPOLYMER) CFR TURKEY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998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1002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TURKEY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E368CE" w:rsidRPr="00E368CE" w:rsidTr="00E368CE">
        <w:trPr>
          <w:trHeight w:val="150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2917.35.00.00.00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FTALİK ANHİDRİT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PHTALIC ANHYDRIDE FOB RDAM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1243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1247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E368CE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RDAM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368CE" w:rsidRPr="00E368CE" w:rsidRDefault="00E368CE" w:rsidP="00E368CE">
            <w:pPr>
              <w:spacing w:after="0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</w:tbl>
    <w:p w:rsidR="00E368CE" w:rsidRPr="00E368CE" w:rsidRDefault="00E368CE" w:rsidP="00E368CE">
      <w:pPr>
        <w:spacing w:after="100" w:afterAutospacing="1" w:line="240" w:lineRule="auto"/>
        <w:jc w:val="center"/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</w:pPr>
      <w:r w:rsidRPr="00E368CE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 xml:space="preserve">*NWE: </w:t>
      </w:r>
      <w:proofErr w:type="spellStart"/>
      <w:r w:rsidRPr="00E368CE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>Northwest</w:t>
      </w:r>
      <w:proofErr w:type="spellEnd"/>
      <w:r w:rsidRPr="00E368CE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 xml:space="preserve"> Europe, RDAM: Rotterdam, SE ASIA: South East </w:t>
      </w:r>
      <w:proofErr w:type="spellStart"/>
      <w:r w:rsidRPr="00E368CE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>Asia</w:t>
      </w:r>
      <w:proofErr w:type="spellEnd"/>
      <w:r w:rsidRPr="00E368CE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 xml:space="preserve">, MED: </w:t>
      </w:r>
      <w:proofErr w:type="spellStart"/>
      <w:r w:rsidRPr="00E368CE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>Mediterranean</w:t>
      </w:r>
      <w:proofErr w:type="spellEnd"/>
      <w:r w:rsidRPr="00E368CE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 xml:space="preserve"> ARA: Amsterdam-Rotterdam-Antwerp</w:t>
      </w:r>
    </w:p>
    <w:p w:rsidR="00323412" w:rsidRDefault="00323412"/>
    <w:sectPr w:rsidR="003234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8CE"/>
    <w:rsid w:val="00323412"/>
    <w:rsid w:val="00E36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619F0D-D617-4FF2-8B6C-4E724097B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512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348</Words>
  <Characters>1990</Characters>
  <Application>Microsoft Office Word</Application>
  <DocSecurity>0</DocSecurity>
  <Lines>16</Lines>
  <Paragraphs>4</Paragraphs>
  <ScaleCrop>false</ScaleCrop>
  <Company/>
  <LinksUpToDate>false</LinksUpToDate>
  <CharactersWithSpaces>2334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Mete Demirdelen</dc:creator>
  <cp:keywords/>
  <dc:description/>
  <cp:lastModifiedBy>Mete Demirdelen</cp:lastModifiedBy>
  <cp:revision>1</cp:revision>
  <dcterms:created xsi:type="dcterms:W3CDTF">2023-06-13T13:42:00Z</dcterms:created>
  <dcterms:modified xsi:type="dcterms:W3CDTF">2023-06-13T13:42:00Z</dcterms:modified>
</cp:coreProperties>
</file>